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240" w:line="276" w:lineRule="auto"/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Candace Murphy</w:t>
      </w:r>
    </w:p>
    <w:p w:rsidR="00000000" w:rsidDel="00000000" w:rsidP="00000000" w:rsidRDefault="00000000" w:rsidRPr="00000000">
      <w:pPr>
        <w:pBdr/>
        <w:spacing w:after="240" w:line="276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459 Dauphin St. Apt. C, Mobile, AL 36602          </w:t>
        <w:tab/>
        <w:t xml:space="preserve">251-604-6202     </w:t>
        <w:tab/>
      </w: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CandaceM48@Gmail.com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="276" w:lineRule="auto"/>
        <w:contextualSpacing w:val="0"/>
        <w:jc w:val="center"/>
        <w:rPr>
          <w:highlight w:val="white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http://www.talentapes.com/candacemurphy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="276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Candace is an energetic, professional, and engaging anchor with excellent work ethic and proven reporting skills. She is a well-respected journalist with the ability to gain exclusive interviews and secure invaluable information for the news team. Candace is a fearless leader who excels in any environment she’s thrown into and can be trusted to get the job done accurately and professionally.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University of Alabama Tuscaloosa, Al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B.A., Broadcast Journalism; Minor: Communication Studies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Summa Cum Laude; GPA 4.0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WALA FOX 10 News; Mobile, AL 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Anchor/Host/Reporter; August 2011-present  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Played an instrumental role in launching a weekend morning newscast which is the most-watched two-hour weekend morning newscast in the market.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Work alongside producers to craft newscasts that utilize the entire studio and grasp viewer's attention.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Ad-lib seamlessly, from cross talk to breaking news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Deliver concise, factual, urgent information during breaking news live in the field and on the desk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Interview guests on set and host cooking segments.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Enterprise and execute informative, demonstrative live morning interviews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Engage with viewers through social media platforms and promote positive change.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WVUA-TV; Tuscaloosa, AL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Reporter/Assistant Producer/Guest Coordinator/Editor; June 2009-August 2011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Voluntarily worked rolling coverage of the historic 2011 EF-4 tornado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Capstone Correspondent: shot, wrote, and edited packages serving as a correspondent for The University of Alabama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One-Man-Band: made beat calls, pitched enterprise stories, set up, shot, wrote and edited packages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Used linear and nonlinear editing to cut videos, interviews and packages for multiple newscasts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Collaborated with editors and producers to stack news broadcast, write topicals, teases and top stories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WAGA FOX 5 News; Atlanta, GA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Internship; May 2010-July 2010 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Shadowed reporters, producers, editors, floor director and guest coordinator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COMMUNITY INVOLVEMENT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Serve as an emcee, judge, guest instructor and station representative at many community events and public engagements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Lead a weekly small group for 10 women in their 20’s and 30’s encouraging interpersonal relationships, community, and spiritual growth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Helped provide safe water to families and children in Africa aiding in sanitation and hygiene initiatives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Guest instructor for the Satsuma High School Cologuard and Winterguard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Chosen for The University of Alabama “Touching Lives” commercial promoting the university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andaceM48@Gmail.com" TargetMode="External"/><Relationship Id="rId6" Type="http://schemas.openxmlformats.org/officeDocument/2006/relationships/hyperlink" Target="http://www.talentapes.com/candacemurphy" TargetMode="External"/></Relationships>
</file>